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rFonts w:ascii="Futera" w:hAnsi="Futera"/>
          <w:color w:val="71BF44"/>
          <w:sz w:val="24"/>
        </w:rPr>
        <w:t>1.5 Capital Funding Milestone Attribution Analysis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400800" cy="298704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unding_attribution_count_char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9870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rFonts w:ascii="Futera" w:hAnsi="Futera"/>
          <w:b/>
          <w:color w:val="0F1B26"/>
          <w:sz w:val="18"/>
        </w:rPr>
        <w:t>Figure 1.5.1 shows the counts of milestones in each documentation level per center.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70688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unding_attribution_percentage_chart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706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70688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unding_documented_not_documented_char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706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8"/>
              </w:rPr>
              <w:t>Figure 1.5.2 shows the percentage of funding attribution milestones had documentation per center.</w:t>
            </w:r>
          </w:p>
        </w:tc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8"/>
              </w:rPr>
              <w:t>Figure 1.5.3 shows what the attribution rate would be if all milestones were properly documented.</w:t>
            </w:r>
          </w:p>
        </w:tc>
      </w:tr>
    </w:tbl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400800" cy="22860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unding_director_attribution_percentage_chart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286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rFonts w:ascii="Futera" w:hAnsi="Futera"/>
          <w:b/>
          <w:color w:val="0F1B26"/>
          <w:sz w:val="18"/>
        </w:rPr>
        <w:tab/>
        <w:tab/>
        <w:t>Figure 1.5.4 shows the percentage of milestones that were director confirmed.</w:t>
      </w:r>
    </w:p>
    <w:p>
      <w:r>
        <w:br w:type="page"/>
      </w:r>
    </w:p>
    <w:p>
      <w:pPr>
        <w:jc w:val="left"/>
      </w:pPr>
      <w:r>
        <w:rPr>
          <w:rFonts w:ascii="Futera" w:hAnsi="Futera"/>
          <w:color w:val="71BF44"/>
          <w:sz w:val="24"/>
        </w:rPr>
        <w:t>New Business Start Milestone Attribution Analysis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400800" cy="298704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nbs_attribution_count_chart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9870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rFonts w:ascii="Futera" w:hAnsi="Futera"/>
          <w:b/>
          <w:color w:val="0F1B26"/>
          <w:sz w:val="18"/>
        </w:rPr>
        <w:t>Figure 1.5.5 shows the counts of milestones in each documentation level per center.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70688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nbs_attribution_percentage_chart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706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70688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nbs_documented_not_documented_chart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706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8"/>
              </w:rPr>
              <w:t>Figure 1.5.6 shows the percentage of NBS attribution milestones had documentation per center.</w:t>
            </w:r>
          </w:p>
        </w:tc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8"/>
              </w:rPr>
              <w:t>Figure 1.5.7 shows what the attribution rate would be if all milestones were properly documented.</w:t>
            </w:r>
          </w:p>
        </w:tc>
      </w:tr>
    </w:tbl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400800" cy="22860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nbs_director_attribution_percentage_chart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286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rFonts w:ascii="Futera" w:hAnsi="Futera"/>
          <w:b/>
          <w:color w:val="0F1B26"/>
          <w:sz w:val="18"/>
        </w:rPr>
        <w:tab/>
        <w:tab/>
        <w:t>Figure 1.5.8 shows the percentage of milestones that were director confirmed.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openxmlformats.org/officeDocument/2006/relationships/image" Target="media/image5.png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openxmlformats.org/officeDocument/2006/relationships/image" Target="media/image4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6" Type="http://schemas.openxmlformats.org/officeDocument/2006/relationships/webSettings" Target="webSettings.xml"/><Relationship Id="rId1" Type="http://schemas.openxmlformats.org/officeDocument/2006/relationships/customXml" Target="../customXml/item1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customXml" Target="../customXml/item4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ECC353FF07F2429425C462DF8880D4" ma:contentTypeVersion="9" ma:contentTypeDescription="Create a new document." ma:contentTypeScope="" ma:versionID="08dade77a2bff173de530ce3f436d497">
  <xsd:schema xmlns:xsd="http://www.w3.org/2001/XMLSchema" xmlns:xs="http://www.w3.org/2001/XMLSchema" xmlns:p="http://schemas.microsoft.com/office/2006/metadata/properties" xmlns:ns2="a4c72875-34ba-447e-8f8b-47da8b61b967" targetNamespace="http://schemas.microsoft.com/office/2006/metadata/properties" ma:root="true" ma:fieldsID="894aa966199dcf42966f2d931fb2ad75" ns2:_="">
    <xsd:import namespace="a4c72875-34ba-447e-8f8b-47da8b61b9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c72875-34ba-447e-8f8b-47da8b61b9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37926aa-20c1-472d-813a-1c71325b7a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c72875-34ba-447e-8f8b-47da8b61b9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286122-8E02-4A36-B2DC-1638EB587F38}"/>
</file>

<file path=customXml/itemProps3.xml><?xml version="1.0" encoding="utf-8"?>
<ds:datastoreItem xmlns:ds="http://schemas.openxmlformats.org/officeDocument/2006/customXml" ds:itemID="{8976C130-F540-4B55-B8E9-9C039F24ACDD}"/>
</file>

<file path=customXml/itemProps4.xml><?xml version="1.0" encoding="utf-8"?>
<ds:datastoreItem xmlns:ds="http://schemas.openxmlformats.org/officeDocument/2006/customXml" ds:itemID="{1DF74FD5-D551-4974-9D53-6DDD4C20012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0x010100ABECC353FF07F2429425C462DF8880D4</vt:lpwstr>
  </property>
</Properties>
</file>